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819B2" w14:textId="5DF67C8A" w:rsidR="003E1668" w:rsidRPr="00C31C4D" w:rsidRDefault="003E1668" w:rsidP="003E1668">
      <w:pPr>
        <w:jc w:val="center"/>
        <w:rPr>
          <w:rFonts w:cstheme="minorHAnsi"/>
          <w:b/>
          <w:sz w:val="28"/>
          <w:szCs w:val="28"/>
        </w:rPr>
      </w:pPr>
      <w:r w:rsidRPr="00C31C4D">
        <w:rPr>
          <w:rFonts w:cstheme="minorHAnsi"/>
          <w:b/>
          <w:sz w:val="28"/>
          <w:szCs w:val="28"/>
        </w:rPr>
        <w:t>MATURITNÍ TÉMATA Z</w:t>
      </w:r>
      <w:r w:rsidR="00ED29A3">
        <w:rPr>
          <w:rFonts w:cstheme="minorHAnsi"/>
          <w:b/>
          <w:sz w:val="28"/>
          <w:szCs w:val="28"/>
        </w:rPr>
        <w:t> MARKETINGOVÝCH ČINNOSTÍ</w:t>
      </w:r>
    </w:p>
    <w:p w14:paraId="0C7C9A9B" w14:textId="77777777" w:rsidR="00ED29A3" w:rsidRPr="009B4CCA" w:rsidRDefault="00ED29A3" w:rsidP="00ED29A3">
      <w:pPr>
        <w:spacing w:after="120"/>
        <w:rPr>
          <w:rFonts w:ascii="Arial" w:hAnsi="Arial" w:cs="Arial"/>
          <w:b/>
          <w:sz w:val="23"/>
          <w:szCs w:val="23"/>
          <w:u w:val="single"/>
        </w:rPr>
      </w:pPr>
    </w:p>
    <w:p w14:paraId="2343D7B2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>Pojem a chápání marketingu, podnikatelské koncepce, marketingový mix</w:t>
      </w:r>
    </w:p>
    <w:p w14:paraId="7CB681A8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>Marketingový informační systém</w:t>
      </w:r>
    </w:p>
    <w:p w14:paraId="0098FA81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>Marketingové analýzy</w:t>
      </w:r>
    </w:p>
    <w:p w14:paraId="07CECCB5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</w:rPr>
        <w:t>Marketingové řízení a strategie</w:t>
      </w:r>
    </w:p>
    <w:p w14:paraId="238FE4D1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color w:val="000000"/>
          <w:sz w:val="28"/>
          <w:szCs w:val="23"/>
        </w:rPr>
        <w:t>Zákazníci na spotřebním a průmyslovém trhu</w:t>
      </w:r>
    </w:p>
    <w:p w14:paraId="6249F995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>Výrobkový mix</w:t>
      </w:r>
    </w:p>
    <w:p w14:paraId="4AF8AE8B" w14:textId="6D35AE09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>Cenov</w:t>
      </w:r>
      <w:r w:rsidR="00A44E31">
        <w:rPr>
          <w:rFonts w:cstheme="minorHAnsi"/>
          <w:sz w:val="28"/>
          <w:szCs w:val="23"/>
        </w:rPr>
        <w:t>ý</w:t>
      </w:r>
      <w:r w:rsidRPr="00ED29A3">
        <w:rPr>
          <w:rFonts w:cstheme="minorHAnsi"/>
          <w:sz w:val="28"/>
          <w:szCs w:val="23"/>
        </w:rPr>
        <w:t xml:space="preserve"> mix </w:t>
      </w:r>
    </w:p>
    <w:p w14:paraId="414CF1BF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>Distribuční mix</w:t>
      </w:r>
    </w:p>
    <w:p w14:paraId="3FE311C4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>Velkoobchod a maloobchod, doprava</w:t>
      </w:r>
    </w:p>
    <w:p w14:paraId="052D5CD4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>Komunikační mix</w:t>
      </w:r>
    </w:p>
    <w:p w14:paraId="384EF593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 xml:space="preserve">Komunikace se zákazníkem z psychologického hlediska </w:t>
      </w:r>
    </w:p>
    <w:p w14:paraId="482FE9F5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>Efektivní marketingová komunikace se zákazníkem</w:t>
      </w:r>
    </w:p>
    <w:p w14:paraId="712F48DF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>Reklama, metodologie pro ověřování účinné reklamy</w:t>
      </w:r>
    </w:p>
    <w:p w14:paraId="3E0B904B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>Tvorba účinné reklamy</w:t>
      </w:r>
    </w:p>
    <w:p w14:paraId="5CAB5BB2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>Podpora prodeje, osobní prodej, public relations, přímý marketing</w:t>
      </w:r>
    </w:p>
    <w:p w14:paraId="34E99C53" w14:textId="77777777" w:rsidR="00ED29A3" w:rsidRPr="00ED29A3" w:rsidRDefault="00ED29A3" w:rsidP="00ED29A3">
      <w:pPr>
        <w:numPr>
          <w:ilvl w:val="0"/>
          <w:numId w:val="3"/>
        </w:numPr>
        <w:spacing w:after="120"/>
        <w:ind w:left="714" w:hanging="357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>Osobnost zákazníka, manažera, jejich typologie</w:t>
      </w:r>
    </w:p>
    <w:p w14:paraId="011EDBC5" w14:textId="77777777" w:rsidR="00ED29A3" w:rsidRPr="00ED29A3" w:rsidRDefault="00ED29A3" w:rsidP="00ED29A3">
      <w:pPr>
        <w:numPr>
          <w:ilvl w:val="0"/>
          <w:numId w:val="3"/>
        </w:numPr>
        <w:spacing w:after="120"/>
        <w:ind w:left="714" w:hanging="357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>Psychické procesy zákazníka – poznávání, vnímání, představivost, pozornost v modelu AIDA</w:t>
      </w:r>
    </w:p>
    <w:p w14:paraId="17E1D036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sz w:val="28"/>
          <w:szCs w:val="23"/>
        </w:rPr>
        <w:t>Vliv motivace, potřeb, učení a paměť na nákupní chování zákazníka</w:t>
      </w:r>
    </w:p>
    <w:p w14:paraId="4CFD7192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color w:val="000000"/>
          <w:sz w:val="28"/>
          <w:szCs w:val="23"/>
        </w:rPr>
        <w:t>Role socializace v chování zákazníka a sociokulturní faktory</w:t>
      </w:r>
    </w:p>
    <w:p w14:paraId="31FADE18" w14:textId="77777777" w:rsidR="00ED29A3" w:rsidRPr="00ED29A3" w:rsidRDefault="00ED29A3" w:rsidP="00ED29A3">
      <w:pPr>
        <w:numPr>
          <w:ilvl w:val="0"/>
          <w:numId w:val="3"/>
        </w:numPr>
        <w:spacing w:after="120"/>
        <w:rPr>
          <w:rFonts w:cstheme="minorHAnsi"/>
          <w:sz w:val="28"/>
          <w:szCs w:val="23"/>
        </w:rPr>
      </w:pPr>
      <w:r w:rsidRPr="00ED29A3">
        <w:rPr>
          <w:rFonts w:cstheme="minorHAnsi"/>
          <w:color w:val="000000"/>
          <w:sz w:val="28"/>
          <w:szCs w:val="23"/>
        </w:rPr>
        <w:t>Citové procesy ovlivňující zákazníka a jeho volní rozhodování</w:t>
      </w:r>
    </w:p>
    <w:p w14:paraId="00271E08" w14:textId="77777777" w:rsidR="00ED29A3" w:rsidRPr="00ED29A3" w:rsidRDefault="00ED29A3" w:rsidP="00ED29A3">
      <w:pPr>
        <w:spacing w:after="120"/>
        <w:ind w:left="720"/>
        <w:rPr>
          <w:rFonts w:cstheme="minorHAnsi"/>
          <w:sz w:val="28"/>
          <w:szCs w:val="23"/>
        </w:rPr>
      </w:pPr>
    </w:p>
    <w:p w14:paraId="02EB378F" w14:textId="61169DEC" w:rsidR="0029338F" w:rsidRPr="009005F1" w:rsidRDefault="0029338F" w:rsidP="00ED29A3">
      <w:pPr>
        <w:rPr>
          <w:rFonts w:ascii="Arial" w:hAnsi="Arial" w:cs="Arial"/>
          <w:sz w:val="24"/>
          <w:szCs w:val="24"/>
          <w:lang w:val="en-GB"/>
        </w:rPr>
      </w:pPr>
    </w:p>
    <w:sectPr w:rsidR="0029338F" w:rsidRPr="009005F1" w:rsidSect="003E1668">
      <w:headerReference w:type="default" r:id="rId10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1138E" w14:textId="77777777" w:rsidR="0044590C" w:rsidRDefault="0044590C" w:rsidP="004D4CF6">
      <w:pPr>
        <w:spacing w:after="0" w:line="240" w:lineRule="auto"/>
      </w:pPr>
      <w:r>
        <w:separator/>
      </w:r>
    </w:p>
  </w:endnote>
  <w:endnote w:type="continuationSeparator" w:id="0">
    <w:p w14:paraId="48C12F83" w14:textId="77777777" w:rsidR="0044590C" w:rsidRDefault="0044590C" w:rsidP="004D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35D6E" w14:textId="77777777" w:rsidR="0044590C" w:rsidRDefault="0044590C" w:rsidP="004D4CF6">
      <w:pPr>
        <w:spacing w:after="0" w:line="240" w:lineRule="auto"/>
      </w:pPr>
      <w:r>
        <w:separator/>
      </w:r>
    </w:p>
  </w:footnote>
  <w:footnote w:type="continuationSeparator" w:id="0">
    <w:p w14:paraId="66CE2386" w14:textId="77777777" w:rsidR="0044590C" w:rsidRDefault="0044590C" w:rsidP="004D4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D455C" w14:textId="77777777" w:rsidR="003C081C" w:rsidRPr="000F42C2" w:rsidRDefault="003C081C" w:rsidP="003C081C">
    <w:pPr>
      <w:rPr>
        <w:rFonts w:ascii="Arial" w:hAnsi="Arial" w:cs="Arial"/>
        <w:sz w:val="20"/>
        <w:szCs w:val="24"/>
      </w:rPr>
    </w:pPr>
    <w:r>
      <w:rPr>
        <w:noProof/>
        <w:lang w:eastAsia="cs-CZ"/>
      </w:rPr>
      <w:drawing>
        <wp:inline distT="0" distB="0" distL="0" distR="0" wp14:anchorId="22AA8DFA" wp14:editId="0415621A">
          <wp:extent cx="291569" cy="2667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408" cy="276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0F42C2">
      <w:rPr>
        <w:rFonts w:ascii="Arial" w:hAnsi="Arial" w:cs="Arial"/>
        <w:sz w:val="20"/>
        <w:szCs w:val="24"/>
      </w:rPr>
      <w:t>Střední škola manažerská a zdravotnická a Vyšší odborná škola  s. r. o., Slovácká 1a, 690 02 Břeclav</w:t>
    </w:r>
  </w:p>
  <w:p w14:paraId="6A05A809" w14:textId="77777777" w:rsidR="004D4CF6" w:rsidRDefault="004D4C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11FF8"/>
    <w:multiLevelType w:val="hybridMultilevel"/>
    <w:tmpl w:val="A828AB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36DB4"/>
    <w:multiLevelType w:val="hybridMultilevel"/>
    <w:tmpl w:val="C0E8F8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20EFD"/>
    <w:multiLevelType w:val="hybridMultilevel"/>
    <w:tmpl w:val="84261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724208">
    <w:abstractNumId w:val="0"/>
  </w:num>
  <w:num w:numId="2" w16cid:durableId="910653063">
    <w:abstractNumId w:val="2"/>
  </w:num>
  <w:num w:numId="3" w16cid:durableId="336691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7D7"/>
    <w:rsid w:val="0011320C"/>
    <w:rsid w:val="0029338F"/>
    <w:rsid w:val="00311901"/>
    <w:rsid w:val="003C081C"/>
    <w:rsid w:val="003E12A4"/>
    <w:rsid w:val="003E1668"/>
    <w:rsid w:val="0044590C"/>
    <w:rsid w:val="004917D5"/>
    <w:rsid w:val="004D4CF6"/>
    <w:rsid w:val="00586B39"/>
    <w:rsid w:val="007A1553"/>
    <w:rsid w:val="008D5E40"/>
    <w:rsid w:val="009005F1"/>
    <w:rsid w:val="00A44E31"/>
    <w:rsid w:val="00A911A9"/>
    <w:rsid w:val="00AB3879"/>
    <w:rsid w:val="00C31C4D"/>
    <w:rsid w:val="00CD67D7"/>
    <w:rsid w:val="00E04200"/>
    <w:rsid w:val="00ED29A3"/>
    <w:rsid w:val="44999269"/>
    <w:rsid w:val="57878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6D02"/>
  <w15:docId w15:val="{746E2860-A2D9-410E-B746-3C0EB8AD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7D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D4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CF6"/>
  </w:style>
  <w:style w:type="paragraph" w:styleId="Zpat">
    <w:name w:val="footer"/>
    <w:basedOn w:val="Normln"/>
    <w:link w:val="ZpatChar"/>
    <w:uiPriority w:val="99"/>
    <w:unhideWhenUsed/>
    <w:rsid w:val="004D4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CF6"/>
  </w:style>
  <w:style w:type="paragraph" w:styleId="Odstavecseseznamem">
    <w:name w:val="List Paragraph"/>
    <w:basedOn w:val="Normln"/>
    <w:uiPriority w:val="34"/>
    <w:qFormat/>
    <w:rsid w:val="0029338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7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FBB7F90C97D949AEACFF7280065D09" ma:contentTypeVersion="13" ma:contentTypeDescription="Vytvoří nový dokument" ma:contentTypeScope="" ma:versionID="39f8bd3f621658ce6014d02ac3f30a47">
  <xsd:schema xmlns:xsd="http://www.w3.org/2001/XMLSchema" xmlns:xs="http://www.w3.org/2001/XMLSchema" xmlns:p="http://schemas.microsoft.com/office/2006/metadata/properties" xmlns:ns2="b8d31a79-ad46-4aa9-bbb2-30ee124815e8" xmlns:ns3="37a2a83d-691b-4c9a-8818-c2051ca1c5d9" targetNamespace="http://schemas.microsoft.com/office/2006/metadata/properties" ma:root="true" ma:fieldsID="3b69e07d1625fe12ab8c49a86afda248" ns2:_="" ns3:_="">
    <xsd:import namespace="b8d31a79-ad46-4aa9-bbb2-30ee124815e8"/>
    <xsd:import namespace="37a2a83d-691b-4c9a-8818-c2051ca1c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31a79-ad46-4aa9-bbb2-30ee12481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a83d-691b-4c9a-8818-c2051ca1c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3A8B52-574A-4900-9478-C8C0A2DAFD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D7728-8563-4E96-9BDD-7E1A77ECC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31a79-ad46-4aa9-bbb2-30ee124815e8"/>
    <ds:schemaRef ds:uri="37a2a83d-691b-4c9a-8818-c2051ca1c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BBE8E1-8DD1-4B77-9720-64FF48D078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Kalabis</dc:creator>
  <cp:lastModifiedBy>Šárka Kamenská</cp:lastModifiedBy>
  <cp:revision>3</cp:revision>
  <cp:lastPrinted>2020-08-25T06:22:00Z</cp:lastPrinted>
  <dcterms:created xsi:type="dcterms:W3CDTF">2024-10-03T11:31:00Z</dcterms:created>
  <dcterms:modified xsi:type="dcterms:W3CDTF">2025-05-28T07:07:00Z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0x0101004CFBB7F90C97D949AEACFF7280065D09</vt:lpwstr>
  </property>
</Properties>
</file>